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2B5" w:rsidRPr="009D02B5" w:rsidRDefault="009D02B5" w:rsidP="00DC560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lang w:val="uk-UA"/>
        </w:rPr>
      </w:pPr>
      <w:r w:rsidRPr="009D02B5">
        <w:rPr>
          <w:rFonts w:ascii="Times New Roman" w:hAnsi="Times New Roman" w:cs="Times New Roman"/>
          <w:b/>
          <w:lang w:val="uk-UA"/>
        </w:rPr>
        <w:t>РЕКОМЕНДАЦІЇ ЩОДО СКЛАДАННЯ БІЗНЕС-ПРОПОЗИЦІЇ НА РОЗРОБКУ НОВИХ ПРОДУКТІВ ДЛЯ КРЕДИТНИХ СПІЛОК</w:t>
      </w:r>
    </w:p>
    <w:p w:rsidR="009D02B5" w:rsidRPr="009D02B5" w:rsidRDefault="009D02B5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lang w:val="uk-UA"/>
        </w:rPr>
      </w:pPr>
    </w:p>
    <w:p w:rsidR="00A60FC6" w:rsidRPr="009D02B5" w:rsidRDefault="00A60FC6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b/>
          <w:lang w:val="uk-UA"/>
        </w:rPr>
        <w:t>Бізнес-пропозиція</w:t>
      </w:r>
      <w:r w:rsidRPr="009D02B5">
        <w:rPr>
          <w:rFonts w:ascii="Times New Roman" w:hAnsi="Times New Roman" w:cs="Times New Roman"/>
          <w:lang w:val="uk-UA"/>
        </w:rPr>
        <w:t xml:space="preserve"> — це документ, що містить необхідний і достатній опис нового продукту/послуги для ухвалення рішення про його розробку і впровадження. Ухвалення рішення здійснюється на основі комплексного аналізу цього документа щодо можливості впровадження нового продукту/послуги.</w:t>
      </w:r>
    </w:p>
    <w:p w:rsidR="0012322C" w:rsidRPr="009D02B5" w:rsidRDefault="0012322C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 xml:space="preserve">Бізнес-пропозиція відрізняється від бізнес-плану </w:t>
      </w:r>
      <w:r w:rsidR="002F7C33" w:rsidRPr="009D02B5">
        <w:rPr>
          <w:rFonts w:ascii="Times New Roman" w:hAnsi="Times New Roman" w:cs="Times New Roman"/>
          <w:lang w:val="uk-UA"/>
        </w:rPr>
        <w:t>тим, що бізнес-пропозиція є внутрішнім документом і спрямована виключно на розширення діяльності або збільшення її ефективності.</w:t>
      </w:r>
    </w:p>
    <w:p w:rsidR="00485D26" w:rsidRPr="009D02B5" w:rsidRDefault="00485D26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485D26" w:rsidRPr="009D02B5" w:rsidRDefault="00485D26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Бізнес-пропозиція</w:t>
      </w:r>
      <w:r w:rsidR="00C8501D" w:rsidRPr="009D02B5">
        <w:rPr>
          <w:rFonts w:ascii="Times New Roman" w:hAnsi="Times New Roman" w:cs="Times New Roman"/>
          <w:lang w:val="uk-UA"/>
        </w:rPr>
        <w:t xml:space="preserve"> в роботі кредитної спілки виконує ряд завдань</w:t>
      </w:r>
      <w:r w:rsidR="009D02B5">
        <w:rPr>
          <w:rFonts w:ascii="Times New Roman" w:hAnsi="Times New Roman" w:cs="Times New Roman"/>
          <w:lang w:val="uk-UA"/>
        </w:rPr>
        <w:t>,</w:t>
      </w:r>
      <w:r w:rsidR="00C8501D" w:rsidRPr="009D02B5">
        <w:rPr>
          <w:rFonts w:ascii="Times New Roman" w:hAnsi="Times New Roman" w:cs="Times New Roman"/>
          <w:lang w:val="uk-UA"/>
        </w:rPr>
        <w:t xml:space="preserve"> необхідних для внутрішнього планування:</w:t>
      </w:r>
    </w:p>
    <w:p w:rsidR="00C8501D" w:rsidRPr="009D02B5" w:rsidRDefault="009D02B5" w:rsidP="00DC560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C8501D" w:rsidRPr="009D02B5">
        <w:rPr>
          <w:rFonts w:ascii="Times New Roman" w:hAnsi="Times New Roman" w:cs="Times New Roman"/>
          <w:lang w:val="uk-UA"/>
        </w:rPr>
        <w:t>икористання</w:t>
      </w:r>
      <w:r w:rsidR="0012322C" w:rsidRPr="009D02B5">
        <w:rPr>
          <w:rFonts w:ascii="Times New Roman" w:hAnsi="Times New Roman" w:cs="Times New Roman"/>
          <w:lang w:val="uk-UA"/>
        </w:rPr>
        <w:t xml:space="preserve"> бізнес-пропозиції</w:t>
      </w:r>
      <w:r w:rsidR="00C8501D" w:rsidRPr="009D02B5">
        <w:rPr>
          <w:rFonts w:ascii="Times New Roman" w:hAnsi="Times New Roman" w:cs="Times New Roman"/>
          <w:lang w:val="uk-UA"/>
        </w:rPr>
        <w:t xml:space="preserve"> для розробки стратегії бізнесу. </w:t>
      </w:r>
      <w:r w:rsidR="0012322C" w:rsidRPr="009D02B5">
        <w:rPr>
          <w:rFonts w:ascii="Times New Roman" w:hAnsi="Times New Roman" w:cs="Times New Roman"/>
          <w:lang w:val="uk-UA"/>
        </w:rPr>
        <w:t>Вирішення цього завдання необхідне</w:t>
      </w:r>
      <w:r w:rsidR="00C8501D" w:rsidRPr="009D02B5">
        <w:rPr>
          <w:rFonts w:ascii="Times New Roman" w:hAnsi="Times New Roman" w:cs="Times New Roman"/>
          <w:lang w:val="uk-UA"/>
        </w:rPr>
        <w:t xml:space="preserve"> при виробленні нових напрямків діяльності</w:t>
      </w:r>
      <w:r w:rsidR="0012322C" w:rsidRPr="009D02B5">
        <w:rPr>
          <w:rFonts w:ascii="Times New Roman" w:hAnsi="Times New Roman" w:cs="Times New Roman"/>
          <w:lang w:val="uk-UA"/>
        </w:rPr>
        <w:t xml:space="preserve"> кредитної спілки</w:t>
      </w:r>
      <w:r w:rsidR="00C8501D" w:rsidRPr="009D02B5">
        <w:rPr>
          <w:rFonts w:ascii="Times New Roman" w:hAnsi="Times New Roman" w:cs="Times New Roman"/>
          <w:lang w:val="uk-UA"/>
        </w:rPr>
        <w:t xml:space="preserve">. </w:t>
      </w:r>
    </w:p>
    <w:p w:rsidR="00C8501D" w:rsidRPr="009D02B5" w:rsidRDefault="009D02B5" w:rsidP="00DC560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</w:t>
      </w:r>
      <w:r w:rsidR="0012322C" w:rsidRPr="009D02B5">
        <w:rPr>
          <w:rFonts w:ascii="Times New Roman" w:hAnsi="Times New Roman" w:cs="Times New Roman"/>
          <w:lang w:val="uk-UA"/>
        </w:rPr>
        <w:t>ланування. Воно</w:t>
      </w:r>
      <w:r w:rsidR="00C8501D" w:rsidRPr="009D02B5">
        <w:rPr>
          <w:rFonts w:ascii="Times New Roman" w:hAnsi="Times New Roman" w:cs="Times New Roman"/>
          <w:lang w:val="uk-UA"/>
        </w:rPr>
        <w:t xml:space="preserve"> дозволяє оцінити можливості розвитку нового напрямку діяльності, конт</w:t>
      </w:r>
      <w:r w:rsidR="0012322C" w:rsidRPr="009D02B5">
        <w:rPr>
          <w:rFonts w:ascii="Times New Roman" w:hAnsi="Times New Roman" w:cs="Times New Roman"/>
          <w:lang w:val="uk-UA"/>
        </w:rPr>
        <w:t>ролювати процеси всередині кредитної спілки</w:t>
      </w:r>
      <w:r w:rsidR="00C8501D" w:rsidRPr="009D02B5">
        <w:rPr>
          <w:rFonts w:ascii="Times New Roman" w:hAnsi="Times New Roman" w:cs="Times New Roman"/>
          <w:lang w:val="uk-UA"/>
        </w:rPr>
        <w:t xml:space="preserve">. </w:t>
      </w:r>
    </w:p>
    <w:p w:rsidR="00C8501D" w:rsidRPr="009D02B5" w:rsidRDefault="009D02B5" w:rsidP="00DC560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Оцінка</w:t>
      </w:r>
      <w:r w:rsidR="0012322C" w:rsidRPr="009D02B5">
        <w:rPr>
          <w:rFonts w:ascii="Times New Roman" w:hAnsi="Times New Roman" w:cs="Times New Roman"/>
          <w:lang w:val="uk-UA"/>
        </w:rPr>
        <w:t xml:space="preserve"> ефективн</w:t>
      </w:r>
      <w:r>
        <w:rPr>
          <w:rFonts w:ascii="Times New Roman" w:hAnsi="Times New Roman" w:cs="Times New Roman"/>
          <w:lang w:val="uk-UA"/>
        </w:rPr>
        <w:t>о</w:t>
      </w:r>
      <w:r w:rsidR="0012322C" w:rsidRPr="009D02B5">
        <w:rPr>
          <w:rFonts w:ascii="Times New Roman" w:hAnsi="Times New Roman" w:cs="Times New Roman"/>
          <w:lang w:val="uk-UA"/>
        </w:rPr>
        <w:t>ст</w:t>
      </w:r>
      <w:r>
        <w:rPr>
          <w:rFonts w:ascii="Times New Roman" w:hAnsi="Times New Roman" w:cs="Times New Roman"/>
          <w:lang w:val="uk-UA"/>
        </w:rPr>
        <w:t>і</w:t>
      </w:r>
      <w:r w:rsidR="0012322C" w:rsidRPr="009D02B5">
        <w:rPr>
          <w:rFonts w:ascii="Times New Roman" w:hAnsi="Times New Roman" w:cs="Times New Roman"/>
          <w:lang w:val="uk-UA"/>
        </w:rPr>
        <w:t xml:space="preserve"> використання залучених коштів та ефективн</w:t>
      </w:r>
      <w:r>
        <w:rPr>
          <w:rFonts w:ascii="Times New Roman" w:hAnsi="Times New Roman" w:cs="Times New Roman"/>
          <w:lang w:val="uk-UA"/>
        </w:rPr>
        <w:t>о</w:t>
      </w:r>
      <w:r w:rsidR="0012322C" w:rsidRPr="009D02B5">
        <w:rPr>
          <w:rFonts w:ascii="Times New Roman" w:hAnsi="Times New Roman" w:cs="Times New Roman"/>
          <w:lang w:val="uk-UA"/>
        </w:rPr>
        <w:t>ст</w:t>
      </w:r>
      <w:r>
        <w:rPr>
          <w:rFonts w:ascii="Times New Roman" w:hAnsi="Times New Roman" w:cs="Times New Roman"/>
          <w:lang w:val="uk-UA"/>
        </w:rPr>
        <w:t>і</w:t>
      </w:r>
      <w:r w:rsidR="0012322C" w:rsidRPr="009D02B5">
        <w:rPr>
          <w:rFonts w:ascii="Times New Roman" w:hAnsi="Times New Roman" w:cs="Times New Roman"/>
          <w:lang w:val="uk-UA"/>
        </w:rPr>
        <w:t xml:space="preserve"> здійснення кредитування. Оцінка</w:t>
      </w:r>
      <w:r>
        <w:rPr>
          <w:rFonts w:ascii="Times New Roman" w:hAnsi="Times New Roman" w:cs="Times New Roman"/>
          <w:lang w:val="uk-UA"/>
        </w:rPr>
        <w:t xml:space="preserve"> ефективно</w:t>
      </w:r>
      <w:r w:rsidR="0012322C" w:rsidRPr="009D02B5">
        <w:rPr>
          <w:rFonts w:ascii="Times New Roman" w:hAnsi="Times New Roman" w:cs="Times New Roman"/>
          <w:lang w:val="uk-UA"/>
        </w:rPr>
        <w:t>ст</w:t>
      </w:r>
      <w:r>
        <w:rPr>
          <w:rFonts w:ascii="Times New Roman" w:hAnsi="Times New Roman" w:cs="Times New Roman"/>
          <w:lang w:val="uk-UA"/>
        </w:rPr>
        <w:t>і</w:t>
      </w:r>
      <w:r w:rsidR="0012322C" w:rsidRPr="009D02B5">
        <w:rPr>
          <w:rFonts w:ascii="Times New Roman" w:hAnsi="Times New Roman" w:cs="Times New Roman"/>
          <w:lang w:val="uk-UA"/>
        </w:rPr>
        <w:t xml:space="preserve"> полягає не стільки в розрахунку відсоткової ставки</w:t>
      </w:r>
      <w:r>
        <w:rPr>
          <w:rFonts w:ascii="Times New Roman" w:hAnsi="Times New Roman" w:cs="Times New Roman"/>
          <w:lang w:val="uk-UA"/>
        </w:rPr>
        <w:t>,</w:t>
      </w:r>
      <w:r w:rsidR="0012322C" w:rsidRPr="009D02B5">
        <w:rPr>
          <w:rFonts w:ascii="Times New Roman" w:hAnsi="Times New Roman" w:cs="Times New Roman"/>
          <w:lang w:val="uk-UA"/>
        </w:rPr>
        <w:t xml:space="preserve"> як в прогнозі можливого неповернення кредитних коштів. Тобто, розглядається</w:t>
      </w:r>
      <w:r w:rsidR="00C8501D" w:rsidRPr="009D02B5">
        <w:rPr>
          <w:rFonts w:ascii="Times New Roman" w:hAnsi="Times New Roman" w:cs="Times New Roman"/>
          <w:lang w:val="uk-UA"/>
        </w:rPr>
        <w:t xml:space="preserve"> комплекс заходів щодо забезпечення повернення грошових коштів</w:t>
      </w:r>
      <w:r w:rsidR="0012322C" w:rsidRPr="009D02B5">
        <w:rPr>
          <w:rFonts w:ascii="Times New Roman" w:hAnsi="Times New Roman" w:cs="Times New Roman"/>
          <w:lang w:val="uk-UA"/>
        </w:rPr>
        <w:t>.</w:t>
      </w:r>
    </w:p>
    <w:p w:rsidR="00C8501D" w:rsidRPr="009D02B5" w:rsidRDefault="009D02B5" w:rsidP="00DC560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В</w:t>
      </w:r>
      <w:r w:rsidR="0012322C" w:rsidRPr="009D02B5">
        <w:rPr>
          <w:rFonts w:ascii="Times New Roman" w:hAnsi="Times New Roman" w:cs="Times New Roman"/>
          <w:lang w:val="uk-UA"/>
        </w:rPr>
        <w:t>изначенні</w:t>
      </w:r>
      <w:r w:rsidR="00C8501D" w:rsidRPr="009D02B5">
        <w:rPr>
          <w:rFonts w:ascii="Times New Roman" w:hAnsi="Times New Roman" w:cs="Times New Roman"/>
          <w:lang w:val="uk-UA"/>
        </w:rPr>
        <w:t xml:space="preserve"> потенційних партнерів, які </w:t>
      </w:r>
      <w:r w:rsidR="0012322C" w:rsidRPr="009D02B5">
        <w:rPr>
          <w:rFonts w:ascii="Times New Roman" w:hAnsi="Times New Roman" w:cs="Times New Roman"/>
          <w:lang w:val="uk-UA"/>
        </w:rPr>
        <w:t>мають можливість інвестувати</w:t>
      </w:r>
      <w:r w:rsidR="00C8501D" w:rsidRPr="009D02B5">
        <w:rPr>
          <w:rFonts w:ascii="Times New Roman" w:hAnsi="Times New Roman" w:cs="Times New Roman"/>
          <w:lang w:val="uk-UA"/>
        </w:rPr>
        <w:t xml:space="preserve"> власний капітал або наявну в них технологію. Вирішення питання про надання капіталу, ресурсів або технології можливо</w:t>
      </w:r>
      <w:r w:rsidR="0012322C" w:rsidRPr="009D02B5">
        <w:rPr>
          <w:rFonts w:ascii="Times New Roman" w:hAnsi="Times New Roman" w:cs="Times New Roman"/>
          <w:lang w:val="uk-UA"/>
        </w:rPr>
        <w:t xml:space="preserve"> лише при наявності бізнес-пропозиції</w:t>
      </w:r>
      <w:r w:rsidR="00C8501D" w:rsidRPr="009D02B5">
        <w:rPr>
          <w:rFonts w:ascii="Times New Roman" w:hAnsi="Times New Roman" w:cs="Times New Roman"/>
          <w:lang w:val="uk-UA"/>
        </w:rPr>
        <w:t>, що в</w:t>
      </w:r>
      <w:r w:rsidR="0012322C" w:rsidRPr="009D02B5">
        <w:rPr>
          <w:rFonts w:ascii="Times New Roman" w:hAnsi="Times New Roman" w:cs="Times New Roman"/>
          <w:lang w:val="uk-UA"/>
        </w:rPr>
        <w:t>ідображає курс розвитку кредитної спілки</w:t>
      </w:r>
      <w:r w:rsidR="00C8501D" w:rsidRPr="009D02B5">
        <w:rPr>
          <w:rFonts w:ascii="Times New Roman" w:hAnsi="Times New Roman" w:cs="Times New Roman"/>
          <w:lang w:val="uk-UA"/>
        </w:rPr>
        <w:t xml:space="preserve"> на певний період часу. </w:t>
      </w:r>
    </w:p>
    <w:p w:rsidR="00C8501D" w:rsidRPr="009D02B5" w:rsidRDefault="00C8501D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12322C" w:rsidRPr="009D02B5" w:rsidRDefault="002F7C33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В розробці</w:t>
      </w:r>
      <w:r w:rsidR="0012322C" w:rsidRPr="009D02B5">
        <w:rPr>
          <w:rFonts w:ascii="Times New Roman" w:hAnsi="Times New Roman" w:cs="Times New Roman"/>
          <w:lang w:val="uk-UA"/>
        </w:rPr>
        <w:t xml:space="preserve"> бізнес-пропозиції </w:t>
      </w:r>
      <w:r w:rsidRPr="009D02B5">
        <w:rPr>
          <w:rFonts w:ascii="Times New Roman" w:hAnsi="Times New Roman" w:cs="Times New Roman"/>
          <w:lang w:val="uk-UA"/>
        </w:rPr>
        <w:t>проводиться аналіз можливостей</w:t>
      </w:r>
      <w:r w:rsidR="0012322C" w:rsidRPr="009D02B5">
        <w:rPr>
          <w:rFonts w:ascii="Times New Roman" w:hAnsi="Times New Roman" w:cs="Times New Roman"/>
          <w:lang w:val="uk-UA"/>
        </w:rPr>
        <w:t xml:space="preserve"> і </w:t>
      </w:r>
      <w:r w:rsidRPr="009D02B5">
        <w:rPr>
          <w:rFonts w:ascii="Times New Roman" w:hAnsi="Times New Roman" w:cs="Times New Roman"/>
          <w:lang w:val="uk-UA"/>
        </w:rPr>
        <w:t>подаються</w:t>
      </w:r>
      <w:r w:rsidR="0012322C" w:rsidRPr="009D02B5">
        <w:rPr>
          <w:rFonts w:ascii="Times New Roman" w:hAnsi="Times New Roman" w:cs="Times New Roman"/>
          <w:lang w:val="uk-UA"/>
        </w:rPr>
        <w:t xml:space="preserve"> експертні висновки щодо:</w:t>
      </w:r>
    </w:p>
    <w:p w:rsidR="0012322C" w:rsidRPr="009D02B5" w:rsidRDefault="002F7C33" w:rsidP="00DC560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економічної доцільності</w:t>
      </w:r>
      <w:r w:rsidR="0012322C" w:rsidRPr="009D02B5">
        <w:rPr>
          <w:rFonts w:ascii="Times New Roman" w:hAnsi="Times New Roman" w:cs="Times New Roman"/>
          <w:lang w:val="uk-UA"/>
        </w:rPr>
        <w:t>;</w:t>
      </w:r>
    </w:p>
    <w:p w:rsidR="0012322C" w:rsidRPr="009D02B5" w:rsidRDefault="002F7C33" w:rsidP="00DC560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ризиків;</w:t>
      </w:r>
      <w:r w:rsidR="0012322C" w:rsidRPr="009D02B5">
        <w:rPr>
          <w:rFonts w:ascii="Times New Roman" w:hAnsi="Times New Roman" w:cs="Times New Roman"/>
          <w:lang w:val="uk-UA"/>
        </w:rPr>
        <w:t xml:space="preserve"> </w:t>
      </w:r>
    </w:p>
    <w:p w:rsidR="0012322C" w:rsidRPr="009D02B5" w:rsidRDefault="002F7C33" w:rsidP="00DC560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реальності виконання поставлених завдань;</w:t>
      </w:r>
      <w:r w:rsidR="0012322C" w:rsidRPr="009D02B5">
        <w:rPr>
          <w:rFonts w:ascii="Times New Roman" w:hAnsi="Times New Roman" w:cs="Times New Roman"/>
          <w:lang w:val="uk-UA"/>
        </w:rPr>
        <w:t xml:space="preserve">  </w:t>
      </w:r>
    </w:p>
    <w:p w:rsidR="0012322C" w:rsidRPr="009D02B5" w:rsidRDefault="00DC560A" w:rsidP="00DC560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удосконалення або с</w:t>
      </w:r>
      <w:r w:rsidR="002F7C33" w:rsidRPr="009D02B5">
        <w:rPr>
          <w:rFonts w:ascii="Times New Roman" w:hAnsi="Times New Roman" w:cs="Times New Roman"/>
          <w:lang w:val="uk-UA"/>
        </w:rPr>
        <w:t>прощення</w:t>
      </w:r>
      <w:r w:rsidR="0012322C" w:rsidRPr="009D02B5">
        <w:rPr>
          <w:rFonts w:ascii="Times New Roman" w:hAnsi="Times New Roman" w:cs="Times New Roman"/>
          <w:lang w:val="uk-UA"/>
        </w:rPr>
        <w:t xml:space="preserve"> бізнес-процесів</w:t>
      </w:r>
      <w:r w:rsidR="002F7C33" w:rsidRPr="009D02B5">
        <w:rPr>
          <w:rFonts w:ascii="Times New Roman" w:hAnsi="Times New Roman" w:cs="Times New Roman"/>
          <w:lang w:val="uk-UA"/>
        </w:rPr>
        <w:t>;</w:t>
      </w:r>
      <w:r w:rsidR="0012322C" w:rsidRPr="009D02B5">
        <w:rPr>
          <w:rFonts w:ascii="Times New Roman" w:hAnsi="Times New Roman" w:cs="Times New Roman"/>
          <w:lang w:val="uk-UA"/>
        </w:rPr>
        <w:t xml:space="preserve"> </w:t>
      </w:r>
    </w:p>
    <w:p w:rsidR="0012322C" w:rsidRPr="009D02B5" w:rsidRDefault="0012322C" w:rsidP="00DC560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програмного за</w:t>
      </w:r>
      <w:r w:rsidR="002F7C33" w:rsidRPr="009D02B5">
        <w:rPr>
          <w:rFonts w:ascii="Times New Roman" w:hAnsi="Times New Roman" w:cs="Times New Roman"/>
          <w:lang w:val="uk-UA"/>
        </w:rPr>
        <w:t>безпечення і технічних засобів;</w:t>
      </w:r>
    </w:p>
    <w:p w:rsidR="0012322C" w:rsidRPr="009D02B5" w:rsidRDefault="002F7C33" w:rsidP="00DC560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відповідності персоналу;</w:t>
      </w:r>
      <w:r w:rsidR="0012322C" w:rsidRPr="009D02B5">
        <w:rPr>
          <w:rFonts w:ascii="Times New Roman" w:hAnsi="Times New Roman" w:cs="Times New Roman"/>
          <w:lang w:val="uk-UA"/>
        </w:rPr>
        <w:t xml:space="preserve"> </w:t>
      </w:r>
    </w:p>
    <w:p w:rsidR="0012322C" w:rsidRPr="009D02B5" w:rsidRDefault="0012322C" w:rsidP="00DC560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відповідності законодавству;</w:t>
      </w:r>
    </w:p>
    <w:p w:rsidR="0012322C" w:rsidRPr="009D02B5" w:rsidRDefault="0012322C" w:rsidP="00DC560A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 xml:space="preserve">вплив на інші </w:t>
      </w:r>
      <w:r w:rsidR="002F7C33" w:rsidRPr="009D02B5">
        <w:rPr>
          <w:rFonts w:ascii="Times New Roman" w:hAnsi="Times New Roman" w:cs="Times New Roman"/>
          <w:lang w:val="uk-UA"/>
        </w:rPr>
        <w:t>напрямки діяльності кредитної спілки</w:t>
      </w:r>
      <w:r w:rsidRPr="009D02B5">
        <w:rPr>
          <w:rFonts w:ascii="Times New Roman" w:hAnsi="Times New Roman" w:cs="Times New Roman"/>
          <w:lang w:val="uk-UA"/>
        </w:rPr>
        <w:t>;</w:t>
      </w:r>
    </w:p>
    <w:p w:rsidR="0012322C" w:rsidRPr="009D02B5" w:rsidRDefault="0012322C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12322C" w:rsidRPr="009D02B5" w:rsidRDefault="0012322C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 xml:space="preserve">У бізнес-пропозиції </w:t>
      </w:r>
      <w:r w:rsidR="002F7C33" w:rsidRPr="009D02B5">
        <w:rPr>
          <w:rFonts w:ascii="Times New Roman" w:hAnsi="Times New Roman" w:cs="Times New Roman"/>
          <w:lang w:val="uk-UA"/>
        </w:rPr>
        <w:t xml:space="preserve">обов’язково </w:t>
      </w:r>
      <w:r w:rsidR="009D02B5">
        <w:rPr>
          <w:rFonts w:ascii="Times New Roman" w:hAnsi="Times New Roman" w:cs="Times New Roman"/>
          <w:lang w:val="uk-UA"/>
        </w:rPr>
        <w:t>вказуються</w:t>
      </w:r>
      <w:r w:rsidRPr="009D02B5">
        <w:rPr>
          <w:rFonts w:ascii="Times New Roman" w:hAnsi="Times New Roman" w:cs="Times New Roman"/>
          <w:lang w:val="uk-UA"/>
        </w:rPr>
        <w:t>:</w:t>
      </w:r>
    </w:p>
    <w:p w:rsidR="0012322C" w:rsidRPr="009D02B5" w:rsidRDefault="0012322C" w:rsidP="00DC560A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ініціатор розробки нового продукту/послуги, розробник бізнес-пропозиції;</w:t>
      </w:r>
    </w:p>
    <w:p w:rsidR="0012322C" w:rsidRPr="009D02B5" w:rsidRDefault="0012322C" w:rsidP="00DC560A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цілі бізнес-пропозиції, передумови та обґрунтування розробки нового продукту/послуги, критерії оцінки ефективності впровадження нового продукту /послуги;</w:t>
      </w:r>
    </w:p>
    <w:p w:rsidR="0012322C" w:rsidRPr="009D02B5" w:rsidRDefault="0012322C" w:rsidP="00DC560A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економічна модель: тарифи, прогноз продажів, витрати, окупність тощо;</w:t>
      </w:r>
    </w:p>
    <w:p w:rsidR="0012322C" w:rsidRPr="009D02B5" w:rsidRDefault="0012322C" w:rsidP="00DC560A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загальна технологія реалізації продукту/послуги;</w:t>
      </w:r>
    </w:p>
    <w:p w:rsidR="0012322C" w:rsidRPr="009D02B5" w:rsidRDefault="0012322C" w:rsidP="00DC560A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план розробки нового продукту/послуги, виконавці, терміни, залучені ресурси;</w:t>
      </w:r>
    </w:p>
    <w:p w:rsidR="0012322C" w:rsidRPr="009D02B5" w:rsidRDefault="0012322C" w:rsidP="00DC560A">
      <w:pPr>
        <w:pStyle w:val="a3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результати аналізу можливостей.</w:t>
      </w:r>
    </w:p>
    <w:p w:rsidR="00A67CF8" w:rsidRPr="009D02B5" w:rsidRDefault="00A67CF8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A67CF8" w:rsidRPr="009D02B5" w:rsidRDefault="002F7C33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Рекомендована с</w:t>
      </w:r>
      <w:r w:rsidR="00A67CF8" w:rsidRPr="009D02B5">
        <w:rPr>
          <w:rFonts w:ascii="Times New Roman" w:hAnsi="Times New Roman" w:cs="Times New Roman"/>
          <w:lang w:val="uk-UA"/>
        </w:rPr>
        <w:t>труктура бізнес-пропозиції для кредитного продукту</w:t>
      </w:r>
      <w:r w:rsidR="009D02B5" w:rsidRPr="009D02B5">
        <w:rPr>
          <w:rFonts w:ascii="Times New Roman" w:hAnsi="Times New Roman" w:cs="Times New Roman"/>
          <w:lang w:val="uk-UA"/>
        </w:rPr>
        <w:t>:</w:t>
      </w:r>
    </w:p>
    <w:p w:rsidR="00A67CF8" w:rsidRPr="009D02B5" w:rsidRDefault="00A60FC6" w:rsidP="00DC56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Р</w:t>
      </w:r>
      <w:r w:rsidR="00A67CF8" w:rsidRPr="009D02B5">
        <w:rPr>
          <w:rFonts w:ascii="Times New Roman" w:hAnsi="Times New Roman" w:cs="Times New Roman"/>
          <w:lang w:val="uk-UA"/>
        </w:rPr>
        <w:t xml:space="preserve">езюме; </w:t>
      </w:r>
    </w:p>
    <w:p w:rsidR="00A67CF8" w:rsidRPr="009D02B5" w:rsidRDefault="00A60FC6" w:rsidP="00DC56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Загальний опис кредитної спілки</w:t>
      </w:r>
      <w:r w:rsidR="00A67CF8" w:rsidRPr="009D02B5">
        <w:rPr>
          <w:rFonts w:ascii="Times New Roman" w:hAnsi="Times New Roman" w:cs="Times New Roman"/>
          <w:lang w:val="uk-UA"/>
        </w:rPr>
        <w:t>;</w:t>
      </w:r>
    </w:p>
    <w:p w:rsidR="00A67CF8" w:rsidRPr="009D02B5" w:rsidRDefault="00A60FC6" w:rsidP="00DC56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Структура кредитного портфелю</w:t>
      </w:r>
      <w:r w:rsidR="00A67CF8" w:rsidRPr="009D02B5">
        <w:rPr>
          <w:rFonts w:ascii="Times New Roman" w:hAnsi="Times New Roman" w:cs="Times New Roman"/>
          <w:lang w:val="uk-UA"/>
        </w:rPr>
        <w:t xml:space="preserve">; </w:t>
      </w:r>
    </w:p>
    <w:p w:rsidR="00A67CF8" w:rsidRPr="009D02B5" w:rsidRDefault="00A60FC6" w:rsidP="00DC56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Маркетинг</w:t>
      </w:r>
      <w:r w:rsidR="00A67CF8" w:rsidRPr="009D02B5">
        <w:rPr>
          <w:rFonts w:ascii="Times New Roman" w:hAnsi="Times New Roman" w:cs="Times New Roman"/>
          <w:lang w:val="uk-UA"/>
        </w:rPr>
        <w:t xml:space="preserve">; </w:t>
      </w:r>
    </w:p>
    <w:p w:rsidR="00A67CF8" w:rsidRPr="009D02B5" w:rsidRDefault="00A60FC6" w:rsidP="00DC56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Перспективний план кредитування</w:t>
      </w:r>
      <w:r w:rsidR="00A67CF8" w:rsidRPr="009D02B5">
        <w:rPr>
          <w:rFonts w:ascii="Times New Roman" w:hAnsi="Times New Roman" w:cs="Times New Roman"/>
          <w:lang w:val="uk-UA"/>
        </w:rPr>
        <w:t xml:space="preserve">; </w:t>
      </w:r>
    </w:p>
    <w:p w:rsidR="00A67CF8" w:rsidRPr="009D02B5" w:rsidRDefault="00A67CF8" w:rsidP="00DC56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Управління та організація</w:t>
      </w:r>
      <w:r w:rsidR="00A60FC6" w:rsidRPr="009D02B5">
        <w:rPr>
          <w:rFonts w:ascii="Times New Roman" w:hAnsi="Times New Roman" w:cs="Times New Roman"/>
          <w:lang w:val="uk-UA"/>
        </w:rPr>
        <w:t xml:space="preserve"> процесом кредитування</w:t>
      </w:r>
      <w:r w:rsidRPr="009D02B5">
        <w:rPr>
          <w:rFonts w:ascii="Times New Roman" w:hAnsi="Times New Roman" w:cs="Times New Roman"/>
          <w:lang w:val="uk-UA"/>
        </w:rPr>
        <w:t xml:space="preserve">; </w:t>
      </w:r>
    </w:p>
    <w:p w:rsidR="00A67CF8" w:rsidRPr="009D02B5" w:rsidRDefault="00A67CF8" w:rsidP="00DC56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Фінансовий план</w:t>
      </w:r>
      <w:r w:rsidR="00A60FC6" w:rsidRPr="009D02B5">
        <w:rPr>
          <w:rFonts w:ascii="Times New Roman" w:hAnsi="Times New Roman" w:cs="Times New Roman"/>
          <w:lang w:val="uk-UA"/>
        </w:rPr>
        <w:t xml:space="preserve"> (дохідність реалізації кредитного продукту)</w:t>
      </w:r>
      <w:r w:rsidRPr="009D02B5">
        <w:rPr>
          <w:rFonts w:ascii="Times New Roman" w:hAnsi="Times New Roman" w:cs="Times New Roman"/>
          <w:lang w:val="uk-UA"/>
        </w:rPr>
        <w:t xml:space="preserve">; </w:t>
      </w:r>
    </w:p>
    <w:p w:rsidR="00A67CF8" w:rsidRPr="009D02B5" w:rsidRDefault="00A67CF8" w:rsidP="00DC56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 xml:space="preserve">Оцінка ризиків; </w:t>
      </w:r>
    </w:p>
    <w:p w:rsidR="00A67CF8" w:rsidRPr="009D02B5" w:rsidRDefault="00A67CF8" w:rsidP="00DC560A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 xml:space="preserve">Додатки. </w:t>
      </w:r>
    </w:p>
    <w:p w:rsidR="002372E2" w:rsidRPr="009D02B5" w:rsidRDefault="002372E2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0504B" w:rsidRPr="009D02B5" w:rsidRDefault="00A60FC6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«</w:t>
      </w:r>
      <w:r w:rsidRPr="009D02B5">
        <w:rPr>
          <w:rFonts w:ascii="Times New Roman" w:hAnsi="Times New Roman" w:cs="Times New Roman"/>
          <w:b/>
          <w:lang w:val="uk-UA"/>
        </w:rPr>
        <w:t>Р</w:t>
      </w:r>
      <w:r w:rsidR="0000504B" w:rsidRPr="009D02B5">
        <w:rPr>
          <w:rFonts w:ascii="Times New Roman" w:hAnsi="Times New Roman" w:cs="Times New Roman"/>
          <w:b/>
          <w:lang w:val="uk-UA"/>
        </w:rPr>
        <w:t>езюме</w:t>
      </w:r>
      <w:r w:rsidR="00D54F54" w:rsidRPr="009D02B5">
        <w:rPr>
          <w:rFonts w:ascii="Times New Roman" w:hAnsi="Times New Roman" w:cs="Times New Roman"/>
          <w:lang w:val="uk-UA"/>
        </w:rPr>
        <w:t>» є першим розділом бізнес-пропозиції</w:t>
      </w:r>
      <w:r w:rsidR="0000504B" w:rsidRPr="009D02B5">
        <w:rPr>
          <w:rFonts w:ascii="Times New Roman" w:hAnsi="Times New Roman" w:cs="Times New Roman"/>
          <w:lang w:val="uk-UA"/>
        </w:rPr>
        <w:t xml:space="preserve"> і є його скороченою версією, містить короткий опис компанії, найбільш привабливі моменти з усіх інших розділів, позитивні аспекти пропонованої бізнес-ідеї, обсяг залучених інвестицій чи кредитних ресурсів і передбачуваний термін повернення коштів. </w:t>
      </w: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 xml:space="preserve">У </w:t>
      </w:r>
      <w:r w:rsidR="009D02B5">
        <w:rPr>
          <w:rFonts w:ascii="Times New Roman" w:hAnsi="Times New Roman" w:cs="Times New Roman"/>
          <w:lang w:val="uk-UA"/>
        </w:rPr>
        <w:t xml:space="preserve">розділі </w:t>
      </w:r>
      <w:r w:rsidRPr="009D02B5">
        <w:rPr>
          <w:rFonts w:ascii="Times New Roman" w:hAnsi="Times New Roman" w:cs="Times New Roman"/>
          <w:lang w:val="uk-UA"/>
        </w:rPr>
        <w:t>«</w:t>
      </w:r>
      <w:r w:rsidR="00A60FC6" w:rsidRPr="009D02B5">
        <w:rPr>
          <w:rFonts w:ascii="Times New Roman" w:hAnsi="Times New Roman" w:cs="Times New Roman"/>
          <w:b/>
          <w:lang w:val="uk-UA"/>
        </w:rPr>
        <w:t>Загальний опис кредитної спілки</w:t>
      </w:r>
      <w:r w:rsidR="00A60FC6" w:rsidRPr="009D02B5">
        <w:rPr>
          <w:rFonts w:ascii="Times New Roman" w:hAnsi="Times New Roman" w:cs="Times New Roman"/>
          <w:lang w:val="uk-UA"/>
        </w:rPr>
        <w:t xml:space="preserve">» </w:t>
      </w:r>
      <w:r w:rsidRPr="009D02B5">
        <w:rPr>
          <w:rFonts w:ascii="Times New Roman" w:hAnsi="Times New Roman" w:cs="Times New Roman"/>
          <w:lang w:val="uk-UA"/>
        </w:rPr>
        <w:t>характеризу</w:t>
      </w:r>
      <w:r w:rsidR="00A60FC6" w:rsidRPr="009D02B5">
        <w:rPr>
          <w:rFonts w:ascii="Times New Roman" w:hAnsi="Times New Roman" w:cs="Times New Roman"/>
          <w:lang w:val="uk-UA"/>
        </w:rPr>
        <w:t>ється кредитна спілка і її положення на ринку, організаційно-правова форма</w:t>
      </w:r>
      <w:r w:rsidRPr="009D02B5">
        <w:rPr>
          <w:rFonts w:ascii="Times New Roman" w:hAnsi="Times New Roman" w:cs="Times New Roman"/>
          <w:lang w:val="uk-UA"/>
        </w:rPr>
        <w:t xml:space="preserve">, основні види діяльності, </w:t>
      </w:r>
      <w:r w:rsidR="00A60FC6" w:rsidRPr="009D02B5">
        <w:rPr>
          <w:rFonts w:ascii="Times New Roman" w:hAnsi="Times New Roman" w:cs="Times New Roman"/>
          <w:lang w:val="uk-UA"/>
        </w:rPr>
        <w:t>структура засновників спілки</w:t>
      </w:r>
      <w:r w:rsidRPr="009D02B5">
        <w:rPr>
          <w:rFonts w:ascii="Times New Roman" w:hAnsi="Times New Roman" w:cs="Times New Roman"/>
          <w:lang w:val="uk-UA"/>
        </w:rPr>
        <w:t>, досягнення, основні фінансові показники, відмінності даної компанії в</w:t>
      </w:r>
      <w:r w:rsidR="00A60FC6" w:rsidRPr="009D02B5">
        <w:rPr>
          <w:rFonts w:ascii="Times New Roman" w:hAnsi="Times New Roman" w:cs="Times New Roman"/>
          <w:lang w:val="uk-UA"/>
        </w:rPr>
        <w:t>ід конкурентів, проблеми та мета</w:t>
      </w:r>
      <w:r w:rsidRPr="009D02B5">
        <w:rPr>
          <w:rFonts w:ascii="Times New Roman" w:hAnsi="Times New Roman" w:cs="Times New Roman"/>
          <w:lang w:val="uk-UA"/>
        </w:rPr>
        <w:t xml:space="preserve"> даного бізнесу. </w:t>
      </w: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Розділ «</w:t>
      </w:r>
      <w:r w:rsidR="00A60FC6" w:rsidRPr="009D02B5">
        <w:rPr>
          <w:rFonts w:ascii="Times New Roman" w:hAnsi="Times New Roman" w:cs="Times New Roman"/>
          <w:b/>
          <w:lang w:val="uk-UA"/>
        </w:rPr>
        <w:t>Структура кредитного портфелю</w:t>
      </w:r>
      <w:r w:rsidRPr="009D02B5">
        <w:rPr>
          <w:rFonts w:ascii="Times New Roman" w:hAnsi="Times New Roman" w:cs="Times New Roman"/>
          <w:lang w:val="uk-UA"/>
        </w:rPr>
        <w:t xml:space="preserve">» містить опис </w:t>
      </w:r>
      <w:r w:rsidR="00A60FC6" w:rsidRPr="009D02B5">
        <w:rPr>
          <w:rFonts w:ascii="Times New Roman" w:hAnsi="Times New Roman" w:cs="Times New Roman"/>
          <w:lang w:val="uk-UA"/>
        </w:rPr>
        <w:t>діючих програм кредитування та</w:t>
      </w:r>
      <w:r w:rsidRPr="009D02B5">
        <w:rPr>
          <w:rFonts w:ascii="Times New Roman" w:hAnsi="Times New Roman" w:cs="Times New Roman"/>
          <w:lang w:val="uk-UA"/>
        </w:rPr>
        <w:t xml:space="preserve"> по</w:t>
      </w:r>
      <w:r w:rsidR="00A60FC6" w:rsidRPr="009D02B5">
        <w:rPr>
          <w:rFonts w:ascii="Times New Roman" w:hAnsi="Times New Roman" w:cs="Times New Roman"/>
          <w:lang w:val="uk-UA"/>
        </w:rPr>
        <w:t>слуг, пропонованих кредитною спілкою</w:t>
      </w:r>
      <w:r w:rsidRPr="009D02B5">
        <w:rPr>
          <w:rFonts w:ascii="Times New Roman" w:hAnsi="Times New Roman" w:cs="Times New Roman"/>
          <w:lang w:val="uk-UA"/>
        </w:rPr>
        <w:t>, можливостей їх використання, відповідності стандартам, їх прив</w:t>
      </w:r>
      <w:r w:rsidR="00A60FC6" w:rsidRPr="009D02B5">
        <w:rPr>
          <w:rFonts w:ascii="Times New Roman" w:hAnsi="Times New Roman" w:cs="Times New Roman"/>
          <w:lang w:val="uk-UA"/>
        </w:rPr>
        <w:t>абливих сторін, аналіз кредитних програм</w:t>
      </w:r>
      <w:r w:rsidRPr="009D02B5">
        <w:rPr>
          <w:rFonts w:ascii="Times New Roman" w:hAnsi="Times New Roman" w:cs="Times New Roman"/>
          <w:lang w:val="uk-UA"/>
        </w:rPr>
        <w:t xml:space="preserve"> конкурент</w:t>
      </w:r>
      <w:r w:rsidR="00A60FC6" w:rsidRPr="009D02B5">
        <w:rPr>
          <w:rFonts w:ascii="Times New Roman" w:hAnsi="Times New Roman" w:cs="Times New Roman"/>
          <w:lang w:val="uk-UA"/>
        </w:rPr>
        <w:t>ів, ступінь готовності кредитних продуктів</w:t>
      </w:r>
      <w:r w:rsidRPr="009D02B5">
        <w:rPr>
          <w:rFonts w:ascii="Times New Roman" w:hAnsi="Times New Roman" w:cs="Times New Roman"/>
          <w:lang w:val="uk-UA"/>
        </w:rPr>
        <w:t xml:space="preserve"> або послуг до виходу на ринок. </w:t>
      </w: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0504B" w:rsidRPr="009D02B5" w:rsidRDefault="00A60FC6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Мета розділу бізнес-пропозиції</w:t>
      </w:r>
      <w:r w:rsidR="0000504B" w:rsidRPr="009D02B5">
        <w:rPr>
          <w:rFonts w:ascii="Times New Roman" w:hAnsi="Times New Roman" w:cs="Times New Roman"/>
          <w:lang w:val="uk-UA"/>
        </w:rPr>
        <w:t xml:space="preserve"> «</w:t>
      </w:r>
      <w:r w:rsidR="0000504B" w:rsidRPr="009D02B5">
        <w:rPr>
          <w:rFonts w:ascii="Times New Roman" w:hAnsi="Times New Roman" w:cs="Times New Roman"/>
          <w:b/>
          <w:lang w:val="uk-UA"/>
        </w:rPr>
        <w:t>Маркетинг</w:t>
      </w:r>
      <w:r w:rsidR="0000504B" w:rsidRPr="009D02B5">
        <w:rPr>
          <w:rFonts w:ascii="Times New Roman" w:hAnsi="Times New Roman" w:cs="Times New Roman"/>
          <w:lang w:val="uk-UA"/>
        </w:rPr>
        <w:t xml:space="preserve">» - </w:t>
      </w:r>
      <w:r w:rsidRPr="009D02B5">
        <w:rPr>
          <w:rFonts w:ascii="Times New Roman" w:hAnsi="Times New Roman" w:cs="Times New Roman"/>
          <w:lang w:val="uk-UA"/>
        </w:rPr>
        <w:t xml:space="preserve">показує шляхи просування кредитного продукту на ринок та пояснення, як впровадження даного кредитного продукту </w:t>
      </w:r>
      <w:r w:rsidR="00DC560A">
        <w:rPr>
          <w:rFonts w:ascii="Times New Roman" w:hAnsi="Times New Roman" w:cs="Times New Roman"/>
          <w:lang w:val="uk-UA"/>
        </w:rPr>
        <w:t>досяг</w:t>
      </w:r>
      <w:r w:rsidR="00DC560A" w:rsidRPr="009D02B5">
        <w:rPr>
          <w:rFonts w:ascii="Times New Roman" w:hAnsi="Times New Roman" w:cs="Times New Roman"/>
          <w:lang w:val="uk-UA"/>
        </w:rPr>
        <w:t>не</w:t>
      </w:r>
      <w:r w:rsidR="0000504B" w:rsidRPr="009D02B5">
        <w:rPr>
          <w:rFonts w:ascii="Times New Roman" w:hAnsi="Times New Roman" w:cs="Times New Roman"/>
          <w:lang w:val="uk-UA"/>
        </w:rPr>
        <w:t xml:space="preserve"> успіху на ринку. Розділ містить маркетинговий аналіз (характеристики ринку, споживачів продукції, конкурентів) і маркетинговий план</w:t>
      </w:r>
      <w:r w:rsidRPr="009D02B5">
        <w:rPr>
          <w:rFonts w:ascii="Times New Roman" w:hAnsi="Times New Roman" w:cs="Times New Roman"/>
          <w:lang w:val="uk-UA"/>
        </w:rPr>
        <w:t xml:space="preserve"> (стратегія просування кредитного продукту на ринок - відсоткова</w:t>
      </w:r>
      <w:r w:rsidR="0000504B" w:rsidRPr="009D02B5">
        <w:rPr>
          <w:rFonts w:ascii="Times New Roman" w:hAnsi="Times New Roman" w:cs="Times New Roman"/>
          <w:lang w:val="uk-UA"/>
        </w:rPr>
        <w:t xml:space="preserve"> пол</w:t>
      </w:r>
      <w:r w:rsidR="00136265" w:rsidRPr="009D02B5">
        <w:rPr>
          <w:rFonts w:ascii="Times New Roman" w:hAnsi="Times New Roman" w:cs="Times New Roman"/>
          <w:lang w:val="uk-UA"/>
        </w:rPr>
        <w:t>ітика, реклама, мережа кредитної спілки</w:t>
      </w:r>
      <w:r w:rsidR="0000504B" w:rsidRPr="009D02B5">
        <w:rPr>
          <w:rFonts w:ascii="Times New Roman" w:hAnsi="Times New Roman" w:cs="Times New Roman"/>
          <w:lang w:val="uk-UA"/>
        </w:rPr>
        <w:t xml:space="preserve">, </w:t>
      </w:r>
      <w:r w:rsidR="00136265" w:rsidRPr="009D02B5">
        <w:rPr>
          <w:rFonts w:ascii="Times New Roman" w:hAnsi="Times New Roman" w:cs="Times New Roman"/>
          <w:lang w:val="uk-UA"/>
        </w:rPr>
        <w:t>супровід та моніторинг кредитів</w:t>
      </w:r>
      <w:r w:rsidR="0000504B" w:rsidRPr="009D02B5">
        <w:rPr>
          <w:rFonts w:ascii="Times New Roman" w:hAnsi="Times New Roman" w:cs="Times New Roman"/>
          <w:lang w:val="uk-UA"/>
        </w:rPr>
        <w:t xml:space="preserve">, обсяги </w:t>
      </w:r>
      <w:r w:rsidR="00136265" w:rsidRPr="009D02B5">
        <w:rPr>
          <w:rFonts w:ascii="Times New Roman" w:hAnsi="Times New Roman" w:cs="Times New Roman"/>
          <w:lang w:val="uk-UA"/>
        </w:rPr>
        <w:t>кредитування</w:t>
      </w:r>
      <w:r w:rsidR="0000504B" w:rsidRPr="009D02B5">
        <w:rPr>
          <w:rFonts w:ascii="Times New Roman" w:hAnsi="Times New Roman" w:cs="Times New Roman"/>
          <w:lang w:val="uk-UA"/>
        </w:rPr>
        <w:t xml:space="preserve">). </w:t>
      </w: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Розділ «</w:t>
      </w:r>
      <w:r w:rsidR="00136265" w:rsidRPr="009D02B5">
        <w:rPr>
          <w:rFonts w:ascii="Times New Roman" w:hAnsi="Times New Roman" w:cs="Times New Roman"/>
          <w:b/>
          <w:lang w:val="uk-UA"/>
        </w:rPr>
        <w:t>Перспективний план кредитування</w:t>
      </w:r>
      <w:r w:rsidRPr="009D02B5">
        <w:rPr>
          <w:rFonts w:ascii="Times New Roman" w:hAnsi="Times New Roman" w:cs="Times New Roman"/>
          <w:lang w:val="uk-UA"/>
        </w:rPr>
        <w:t xml:space="preserve">» містить опис технологічного процесу і змін, які повинні відбутися в міру розвитку </w:t>
      </w:r>
      <w:r w:rsidR="00136265" w:rsidRPr="009D02B5">
        <w:rPr>
          <w:rFonts w:ascii="Times New Roman" w:hAnsi="Times New Roman" w:cs="Times New Roman"/>
          <w:lang w:val="uk-UA"/>
        </w:rPr>
        <w:t>кредитної спілки</w:t>
      </w:r>
      <w:r w:rsidRPr="009D02B5">
        <w:rPr>
          <w:rFonts w:ascii="Times New Roman" w:hAnsi="Times New Roman" w:cs="Times New Roman"/>
          <w:lang w:val="uk-UA"/>
        </w:rPr>
        <w:t>.</w:t>
      </w:r>
      <w:r w:rsidR="00136265" w:rsidRPr="009D02B5">
        <w:rPr>
          <w:rFonts w:ascii="Times New Roman" w:hAnsi="Times New Roman" w:cs="Times New Roman"/>
          <w:lang w:val="uk-UA"/>
        </w:rPr>
        <w:t xml:space="preserve"> Тобто, в даному розділі пропонується технологічна карта кредитування по даному кредитному продукту.</w:t>
      </w:r>
      <w:r w:rsidRPr="009D02B5">
        <w:rPr>
          <w:rFonts w:ascii="Times New Roman" w:hAnsi="Times New Roman" w:cs="Times New Roman"/>
          <w:lang w:val="uk-UA"/>
        </w:rPr>
        <w:t xml:space="preserve"> </w:t>
      </w:r>
      <w:r w:rsidR="00136265" w:rsidRPr="009D02B5">
        <w:rPr>
          <w:rFonts w:ascii="Times New Roman" w:hAnsi="Times New Roman" w:cs="Times New Roman"/>
          <w:lang w:val="uk-UA"/>
        </w:rPr>
        <w:t xml:space="preserve">В розділі описуються </w:t>
      </w:r>
      <w:r w:rsidRPr="009D02B5">
        <w:rPr>
          <w:rFonts w:ascii="Times New Roman" w:hAnsi="Times New Roman" w:cs="Times New Roman"/>
          <w:lang w:val="uk-UA"/>
        </w:rPr>
        <w:t>п</w:t>
      </w:r>
      <w:r w:rsidR="00136265" w:rsidRPr="009D02B5">
        <w:rPr>
          <w:rFonts w:ascii="Times New Roman" w:hAnsi="Times New Roman" w:cs="Times New Roman"/>
          <w:lang w:val="uk-UA"/>
        </w:rPr>
        <w:t xml:space="preserve">отреби кредитної спілки в трудових ресурсах </w:t>
      </w:r>
      <w:r w:rsidRPr="009D02B5">
        <w:rPr>
          <w:rFonts w:ascii="Times New Roman" w:hAnsi="Times New Roman" w:cs="Times New Roman"/>
          <w:lang w:val="uk-UA"/>
        </w:rPr>
        <w:t>(персонал, умови оплати та стимулювання, умови праці, структура і склад підрозділів, навчання персоналу, передбачувані зміни в структурі персоналу у міру розви</w:t>
      </w:r>
      <w:r w:rsidR="00136265" w:rsidRPr="009D02B5">
        <w:rPr>
          <w:rFonts w:ascii="Times New Roman" w:hAnsi="Times New Roman" w:cs="Times New Roman"/>
          <w:lang w:val="uk-UA"/>
        </w:rPr>
        <w:t>тку кредитної спілки</w:t>
      </w:r>
      <w:r w:rsidRPr="009D02B5">
        <w:rPr>
          <w:rFonts w:ascii="Times New Roman" w:hAnsi="Times New Roman" w:cs="Times New Roman"/>
          <w:lang w:val="uk-UA"/>
        </w:rPr>
        <w:t>).</w:t>
      </w:r>
      <w:r w:rsidR="00F41AD9" w:rsidRPr="009D02B5">
        <w:rPr>
          <w:rFonts w:ascii="Times New Roman" w:hAnsi="Times New Roman" w:cs="Times New Roman"/>
          <w:lang w:val="uk-UA"/>
        </w:rPr>
        <w:t xml:space="preserve"> В розділі подаються проекти внутрішніх нормативних документів або зміни до них щодо ефективної реалізації кредитного продукту.</w:t>
      </w:r>
      <w:r w:rsidRPr="009D02B5">
        <w:rPr>
          <w:rFonts w:ascii="Times New Roman" w:hAnsi="Times New Roman" w:cs="Times New Roman"/>
          <w:lang w:val="uk-UA"/>
        </w:rPr>
        <w:t xml:space="preserve"> </w:t>
      </w: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 xml:space="preserve">У розділі </w:t>
      </w:r>
      <w:r w:rsidR="00136265" w:rsidRPr="009D02B5">
        <w:rPr>
          <w:rFonts w:ascii="Times New Roman" w:hAnsi="Times New Roman" w:cs="Times New Roman"/>
          <w:lang w:val="uk-UA"/>
        </w:rPr>
        <w:t xml:space="preserve"> «</w:t>
      </w:r>
      <w:r w:rsidR="00136265" w:rsidRPr="009D02B5">
        <w:rPr>
          <w:rFonts w:ascii="Times New Roman" w:hAnsi="Times New Roman" w:cs="Times New Roman"/>
          <w:b/>
          <w:lang w:val="uk-UA"/>
        </w:rPr>
        <w:t>Управління та організація процесом кредитування</w:t>
      </w:r>
      <w:r w:rsidRPr="009D02B5">
        <w:rPr>
          <w:rFonts w:ascii="Times New Roman" w:hAnsi="Times New Roman" w:cs="Times New Roman"/>
          <w:lang w:val="uk-UA"/>
        </w:rPr>
        <w:t>» по</w:t>
      </w:r>
      <w:r w:rsidR="00BE0D17" w:rsidRPr="009D02B5">
        <w:rPr>
          <w:rFonts w:ascii="Times New Roman" w:hAnsi="Times New Roman" w:cs="Times New Roman"/>
          <w:lang w:val="uk-UA"/>
        </w:rPr>
        <w:t>даються</w:t>
      </w:r>
      <w:r w:rsidRPr="009D02B5">
        <w:rPr>
          <w:rFonts w:ascii="Times New Roman" w:hAnsi="Times New Roman" w:cs="Times New Roman"/>
          <w:lang w:val="uk-UA"/>
        </w:rPr>
        <w:t xml:space="preserve"> </w:t>
      </w:r>
      <w:r w:rsidR="00BE0D17" w:rsidRPr="009D02B5">
        <w:rPr>
          <w:rFonts w:ascii="Times New Roman" w:hAnsi="Times New Roman" w:cs="Times New Roman"/>
          <w:lang w:val="uk-UA"/>
        </w:rPr>
        <w:t>учасники процесу кредитування, наводиться організаційна</w:t>
      </w:r>
      <w:r w:rsidRPr="009D02B5">
        <w:rPr>
          <w:rFonts w:ascii="Times New Roman" w:hAnsi="Times New Roman" w:cs="Times New Roman"/>
          <w:lang w:val="uk-UA"/>
        </w:rPr>
        <w:t xml:space="preserve"> с</w:t>
      </w:r>
      <w:r w:rsidR="00BE0D17" w:rsidRPr="009D02B5">
        <w:rPr>
          <w:rFonts w:ascii="Times New Roman" w:hAnsi="Times New Roman" w:cs="Times New Roman"/>
          <w:lang w:val="uk-UA"/>
        </w:rPr>
        <w:t>хема кредитної спілки</w:t>
      </w:r>
      <w:r w:rsidRPr="009D02B5">
        <w:rPr>
          <w:rFonts w:ascii="Times New Roman" w:hAnsi="Times New Roman" w:cs="Times New Roman"/>
          <w:lang w:val="uk-UA"/>
        </w:rPr>
        <w:t>, яка показує внутрішні зв'язки, обов'язки і поділ відпо</w:t>
      </w:r>
      <w:r w:rsidR="00BE0D17" w:rsidRPr="009D02B5">
        <w:rPr>
          <w:rFonts w:ascii="Times New Roman" w:hAnsi="Times New Roman" w:cs="Times New Roman"/>
          <w:lang w:val="uk-UA"/>
        </w:rPr>
        <w:t>відальності в рамках кредитної спілки</w:t>
      </w:r>
      <w:r w:rsidRPr="009D02B5">
        <w:rPr>
          <w:rFonts w:ascii="Times New Roman" w:hAnsi="Times New Roman" w:cs="Times New Roman"/>
          <w:lang w:val="uk-UA"/>
        </w:rPr>
        <w:t xml:space="preserve">. </w:t>
      </w: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0504B" w:rsidRPr="009D02B5" w:rsidRDefault="004C5D98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Розділ</w:t>
      </w:r>
      <w:r w:rsidR="0000504B" w:rsidRPr="009D02B5">
        <w:rPr>
          <w:rFonts w:ascii="Times New Roman" w:hAnsi="Times New Roman" w:cs="Times New Roman"/>
          <w:lang w:val="uk-UA"/>
        </w:rPr>
        <w:t xml:space="preserve"> </w:t>
      </w:r>
      <w:r w:rsidRPr="009D02B5">
        <w:rPr>
          <w:rFonts w:ascii="Times New Roman" w:hAnsi="Times New Roman" w:cs="Times New Roman"/>
          <w:lang w:val="uk-UA"/>
        </w:rPr>
        <w:t>«</w:t>
      </w:r>
      <w:r w:rsidRPr="009D02B5">
        <w:rPr>
          <w:rFonts w:ascii="Times New Roman" w:hAnsi="Times New Roman" w:cs="Times New Roman"/>
          <w:b/>
          <w:lang w:val="uk-UA"/>
        </w:rPr>
        <w:t>Фінансовий план (дохідність реалізації кредитного продукту)</w:t>
      </w:r>
      <w:r w:rsidRPr="009D02B5">
        <w:rPr>
          <w:rFonts w:ascii="Times New Roman" w:hAnsi="Times New Roman" w:cs="Times New Roman"/>
          <w:lang w:val="uk-UA"/>
        </w:rPr>
        <w:t xml:space="preserve">» </w:t>
      </w:r>
      <w:r w:rsidR="00DC560A">
        <w:rPr>
          <w:rFonts w:ascii="Times New Roman" w:hAnsi="Times New Roman" w:cs="Times New Roman"/>
          <w:lang w:val="uk-UA"/>
        </w:rPr>
        <w:t>містить</w:t>
      </w:r>
      <w:r w:rsidR="0000504B" w:rsidRPr="009D02B5">
        <w:rPr>
          <w:rFonts w:ascii="Times New Roman" w:hAnsi="Times New Roman" w:cs="Times New Roman"/>
          <w:lang w:val="uk-UA"/>
        </w:rPr>
        <w:t xml:space="preserve"> </w:t>
      </w:r>
      <w:r w:rsidRPr="009D02B5">
        <w:rPr>
          <w:rFonts w:ascii="Times New Roman" w:hAnsi="Times New Roman" w:cs="Times New Roman"/>
          <w:lang w:val="uk-UA"/>
        </w:rPr>
        <w:t>детальну систему розрахунків</w:t>
      </w:r>
      <w:r w:rsidR="0000504B" w:rsidRPr="009D02B5">
        <w:rPr>
          <w:rFonts w:ascii="Times New Roman" w:hAnsi="Times New Roman" w:cs="Times New Roman"/>
          <w:lang w:val="uk-UA"/>
        </w:rPr>
        <w:t xml:space="preserve">, що відображають очікувані фінансові результати діяльності компанії. </w:t>
      </w:r>
      <w:r w:rsidRPr="009D02B5">
        <w:rPr>
          <w:rFonts w:ascii="Times New Roman" w:hAnsi="Times New Roman" w:cs="Times New Roman"/>
          <w:lang w:val="uk-UA"/>
        </w:rPr>
        <w:t xml:space="preserve">Також в розділі подаються </w:t>
      </w:r>
      <w:r w:rsidR="0000504B" w:rsidRPr="009D02B5">
        <w:rPr>
          <w:rFonts w:ascii="Times New Roman" w:hAnsi="Times New Roman" w:cs="Times New Roman"/>
          <w:lang w:val="uk-UA"/>
        </w:rPr>
        <w:t xml:space="preserve">фінансові дані за попередні роки. </w:t>
      </w:r>
      <w:r w:rsidRPr="009D02B5">
        <w:rPr>
          <w:rFonts w:ascii="Times New Roman" w:hAnsi="Times New Roman" w:cs="Times New Roman"/>
          <w:lang w:val="uk-UA"/>
        </w:rPr>
        <w:t>Обов’язково, в розділі розраховуються варіанти песимістичного та оптимістичного розвитку реалізації кредитного продукту. На основі цих варіантів та з врахування можливих ризиків подається найбільш ймовірний хід розвитку реалізації кредитного продукту. Фінансовий план містить</w:t>
      </w:r>
      <w:r w:rsidR="0000504B" w:rsidRPr="009D02B5">
        <w:rPr>
          <w:rFonts w:ascii="Times New Roman" w:hAnsi="Times New Roman" w:cs="Times New Roman"/>
          <w:lang w:val="uk-UA"/>
        </w:rPr>
        <w:t xml:space="preserve"> графік </w:t>
      </w:r>
      <w:r w:rsidRPr="009D02B5">
        <w:rPr>
          <w:rFonts w:ascii="Times New Roman" w:hAnsi="Times New Roman" w:cs="Times New Roman"/>
          <w:lang w:val="uk-UA"/>
        </w:rPr>
        <w:t>реалізації кредитного продукту, обсяги кредитування</w:t>
      </w:r>
      <w:r w:rsidR="0000504B" w:rsidRPr="009D02B5">
        <w:rPr>
          <w:rFonts w:ascii="Times New Roman" w:hAnsi="Times New Roman" w:cs="Times New Roman"/>
          <w:lang w:val="uk-UA"/>
        </w:rPr>
        <w:t xml:space="preserve"> (передбачувані джерела і схеми фінансування, відповідальність позичальників і систему гарантій, графік погашення кредиті</w:t>
      </w:r>
      <w:r w:rsidRPr="009D02B5">
        <w:rPr>
          <w:rFonts w:ascii="Times New Roman" w:hAnsi="Times New Roman" w:cs="Times New Roman"/>
          <w:lang w:val="uk-UA"/>
        </w:rPr>
        <w:t>в), детальний кошторис витрат. Фінансовий план включає</w:t>
      </w:r>
      <w:r w:rsidR="0000504B" w:rsidRPr="009D02B5">
        <w:rPr>
          <w:rFonts w:ascii="Times New Roman" w:hAnsi="Times New Roman" w:cs="Times New Roman"/>
          <w:lang w:val="uk-UA"/>
        </w:rPr>
        <w:t xml:space="preserve"> звіт про рух грошових коштів,</w:t>
      </w:r>
      <w:r w:rsidRPr="009D02B5">
        <w:rPr>
          <w:rFonts w:ascii="Times New Roman" w:hAnsi="Times New Roman" w:cs="Times New Roman"/>
          <w:lang w:val="uk-UA"/>
        </w:rPr>
        <w:t xml:space="preserve"> внутрішній</w:t>
      </w:r>
      <w:r w:rsidR="0000504B" w:rsidRPr="009D02B5">
        <w:rPr>
          <w:rFonts w:ascii="Times New Roman" w:hAnsi="Times New Roman" w:cs="Times New Roman"/>
          <w:lang w:val="uk-UA"/>
        </w:rPr>
        <w:t xml:space="preserve"> звіт про прибутки і збитки, показники ефективності проекту (внутрішня норма прибутковості, термін окупності, індекс рентабельності, точка беззбитковості, операційний важіль і т.д.). </w:t>
      </w: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У розділі «</w:t>
      </w:r>
      <w:r w:rsidRPr="009D02B5">
        <w:rPr>
          <w:rFonts w:ascii="Times New Roman" w:hAnsi="Times New Roman" w:cs="Times New Roman"/>
          <w:b/>
          <w:lang w:val="uk-UA"/>
        </w:rPr>
        <w:t>Оцінка ризиків</w:t>
      </w:r>
      <w:r w:rsidRPr="009D02B5">
        <w:rPr>
          <w:rFonts w:ascii="Times New Roman" w:hAnsi="Times New Roman" w:cs="Times New Roman"/>
          <w:lang w:val="uk-UA"/>
        </w:rPr>
        <w:t>» по</w:t>
      </w:r>
      <w:r w:rsidR="005E2C50" w:rsidRPr="009D02B5">
        <w:rPr>
          <w:rFonts w:ascii="Times New Roman" w:hAnsi="Times New Roman" w:cs="Times New Roman"/>
          <w:lang w:val="uk-UA"/>
        </w:rPr>
        <w:t>даються всі можливі ризики даної кредитної операції, подається їх ймовірність, можливі збитки в разі їх</w:t>
      </w:r>
      <w:r w:rsidR="00E1086F" w:rsidRPr="009D02B5">
        <w:rPr>
          <w:rFonts w:ascii="Times New Roman" w:hAnsi="Times New Roman" w:cs="Times New Roman"/>
          <w:lang w:val="uk-UA"/>
        </w:rPr>
        <w:t xml:space="preserve"> </w:t>
      </w:r>
      <w:r w:rsidR="005E2C50" w:rsidRPr="009D02B5">
        <w:rPr>
          <w:rFonts w:ascii="Times New Roman" w:hAnsi="Times New Roman" w:cs="Times New Roman"/>
          <w:lang w:val="uk-UA"/>
        </w:rPr>
        <w:t>настання</w:t>
      </w:r>
      <w:r w:rsidRPr="009D02B5">
        <w:rPr>
          <w:rFonts w:ascii="Times New Roman" w:hAnsi="Times New Roman" w:cs="Times New Roman"/>
          <w:lang w:val="uk-UA"/>
        </w:rPr>
        <w:t xml:space="preserve">. </w:t>
      </w:r>
      <w:r w:rsidR="005E2C50" w:rsidRPr="009D02B5">
        <w:rPr>
          <w:rFonts w:ascii="Times New Roman" w:hAnsi="Times New Roman" w:cs="Times New Roman"/>
          <w:lang w:val="uk-UA"/>
        </w:rPr>
        <w:t xml:space="preserve">В цьому розділі описуються заходи щодо мінімізації ризиків або їх уникнення. Також в </w:t>
      </w:r>
      <w:r w:rsidR="005E2C50" w:rsidRPr="009D02B5">
        <w:rPr>
          <w:rFonts w:ascii="Times New Roman" w:hAnsi="Times New Roman" w:cs="Times New Roman"/>
          <w:b/>
          <w:lang w:val="uk-UA"/>
        </w:rPr>
        <w:t>оцінці ризиків</w:t>
      </w:r>
      <w:r w:rsidR="005E2C50" w:rsidRPr="009D02B5">
        <w:rPr>
          <w:rFonts w:ascii="Times New Roman" w:hAnsi="Times New Roman" w:cs="Times New Roman"/>
          <w:lang w:val="uk-UA"/>
        </w:rPr>
        <w:t xml:space="preserve"> подається розрахунок-порівняння можливих втрат від ризиків та вартість заходів щодо їх мінімізації або уникнення. </w:t>
      </w:r>
      <w:r w:rsidR="00E1086F" w:rsidRPr="009D02B5">
        <w:rPr>
          <w:rFonts w:ascii="Times New Roman" w:hAnsi="Times New Roman" w:cs="Times New Roman"/>
          <w:lang w:val="uk-UA"/>
        </w:rPr>
        <w:t xml:space="preserve">На основі цього розрахунку-порівняння пропонуються варіанти заходів щодо мінімізації ризиків або заходи щодо ліквідації наслідків дії ризиків, мінімізація яких є більш витратною ніж самі наслідки. </w:t>
      </w: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</w:p>
    <w:p w:rsidR="0000504B" w:rsidRPr="009D02B5" w:rsidRDefault="00E1086F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r w:rsidRPr="009D02B5">
        <w:rPr>
          <w:rFonts w:ascii="Times New Roman" w:hAnsi="Times New Roman" w:cs="Times New Roman"/>
          <w:lang w:val="uk-UA"/>
        </w:rPr>
        <w:t>У «</w:t>
      </w:r>
      <w:r w:rsidRPr="009D02B5">
        <w:rPr>
          <w:rFonts w:ascii="Times New Roman" w:hAnsi="Times New Roman" w:cs="Times New Roman"/>
          <w:b/>
          <w:lang w:val="uk-UA"/>
        </w:rPr>
        <w:t>Додатки</w:t>
      </w:r>
      <w:r w:rsidR="0000504B" w:rsidRPr="009D02B5">
        <w:rPr>
          <w:rFonts w:ascii="Times New Roman" w:hAnsi="Times New Roman" w:cs="Times New Roman"/>
          <w:lang w:val="uk-UA"/>
        </w:rPr>
        <w:t>» включаються документи, які можуть служити підтвердженням або більш докладним поясненням відомост</w:t>
      </w:r>
      <w:r w:rsidRPr="009D02B5">
        <w:rPr>
          <w:rFonts w:ascii="Times New Roman" w:hAnsi="Times New Roman" w:cs="Times New Roman"/>
          <w:lang w:val="uk-UA"/>
        </w:rPr>
        <w:t>ей, представлених в бізнес-пропозиції</w:t>
      </w:r>
      <w:r w:rsidR="0000504B" w:rsidRPr="009D02B5">
        <w:rPr>
          <w:rFonts w:ascii="Times New Roman" w:hAnsi="Times New Roman" w:cs="Times New Roman"/>
          <w:lang w:val="uk-UA"/>
        </w:rPr>
        <w:t xml:space="preserve">. </w:t>
      </w:r>
      <w:r w:rsidRPr="009D02B5">
        <w:rPr>
          <w:rFonts w:ascii="Times New Roman" w:hAnsi="Times New Roman" w:cs="Times New Roman"/>
          <w:lang w:val="uk-UA"/>
        </w:rPr>
        <w:t xml:space="preserve">Це може бути інформація про продавців, з якими укладається договір про співпрацю, характеристика продукції, яка є об’єктом кредитування. Також цей розділ містить законодавчі акти, на які є посилання в бізнес-пропозиції. </w:t>
      </w:r>
    </w:p>
    <w:p w:rsidR="0000504B" w:rsidRPr="009D02B5" w:rsidRDefault="0000504B" w:rsidP="00DC560A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uk-UA"/>
        </w:rPr>
      </w:pPr>
      <w:bookmarkStart w:id="0" w:name="_GoBack"/>
      <w:bookmarkEnd w:id="0"/>
    </w:p>
    <w:sectPr w:rsidR="0000504B" w:rsidRPr="009D02B5" w:rsidSect="00A60FC6">
      <w:footerReference w:type="default" r:id="rId9"/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BD1" w:rsidRDefault="00F85BD1" w:rsidP="009D02B5">
      <w:pPr>
        <w:spacing w:after="0" w:line="240" w:lineRule="auto"/>
      </w:pPr>
      <w:r>
        <w:separator/>
      </w:r>
    </w:p>
  </w:endnote>
  <w:endnote w:type="continuationSeparator" w:id="0">
    <w:p w:rsidR="00F85BD1" w:rsidRDefault="00F85BD1" w:rsidP="009D0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0426976"/>
      <w:docPartObj>
        <w:docPartGallery w:val="Page Numbers (Bottom of Page)"/>
        <w:docPartUnique/>
      </w:docPartObj>
    </w:sdtPr>
    <w:sdtContent>
      <w:p w:rsidR="009D02B5" w:rsidRDefault="009D02B5" w:rsidP="009D02B5">
        <w:pPr>
          <w:pStyle w:val="a6"/>
          <w:pBdr>
            <w:bottom w:val="single" w:sz="12" w:space="1" w:color="auto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60A">
          <w:rPr>
            <w:noProof/>
          </w:rPr>
          <w:t>1</w:t>
        </w:r>
        <w:r>
          <w:fldChar w:fldCharType="end"/>
        </w:r>
      </w:p>
    </w:sdtContent>
  </w:sdt>
  <w:p w:rsidR="009D02B5" w:rsidRPr="00602017" w:rsidRDefault="009D02B5" w:rsidP="009D02B5">
    <w:pPr>
      <w:pStyle w:val="a6"/>
      <w:jc w:val="center"/>
      <w:rPr>
        <w:sz w:val="16"/>
        <w:szCs w:val="16"/>
        <w:lang w:val="uk-UA"/>
      </w:rPr>
    </w:pPr>
    <w:r w:rsidRPr="00602017">
      <w:rPr>
        <w:sz w:val="16"/>
        <w:szCs w:val="16"/>
        <w:lang w:val="uk-UA"/>
      </w:rPr>
      <w:t>Розроблено в рамках тренінгу «Особливості маркетингу фінансових послуг в сільській місцевості», для спеціалістів кредитних спілок, вересень 2012 року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BD1" w:rsidRDefault="00F85BD1" w:rsidP="009D02B5">
      <w:pPr>
        <w:spacing w:after="0" w:line="240" w:lineRule="auto"/>
      </w:pPr>
      <w:r>
        <w:separator/>
      </w:r>
    </w:p>
  </w:footnote>
  <w:footnote w:type="continuationSeparator" w:id="0">
    <w:p w:rsidR="00F85BD1" w:rsidRDefault="00F85BD1" w:rsidP="009D02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57C0A"/>
    <w:multiLevelType w:val="hybridMultilevel"/>
    <w:tmpl w:val="D37CC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A5F26"/>
    <w:multiLevelType w:val="hybridMultilevel"/>
    <w:tmpl w:val="1C125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F111F"/>
    <w:multiLevelType w:val="hybridMultilevel"/>
    <w:tmpl w:val="12687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0C4B34"/>
    <w:multiLevelType w:val="hybridMultilevel"/>
    <w:tmpl w:val="A6189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B4C55"/>
    <w:multiLevelType w:val="hybridMultilevel"/>
    <w:tmpl w:val="4E9653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7CF8"/>
    <w:rsid w:val="0000504B"/>
    <w:rsid w:val="0012322C"/>
    <w:rsid w:val="00136265"/>
    <w:rsid w:val="002372E2"/>
    <w:rsid w:val="002F7C33"/>
    <w:rsid w:val="0036076B"/>
    <w:rsid w:val="00485D26"/>
    <w:rsid w:val="004C5D98"/>
    <w:rsid w:val="005E2C50"/>
    <w:rsid w:val="00807EC8"/>
    <w:rsid w:val="0099419F"/>
    <w:rsid w:val="009D02B5"/>
    <w:rsid w:val="00A60FC6"/>
    <w:rsid w:val="00A67CF8"/>
    <w:rsid w:val="00B8336A"/>
    <w:rsid w:val="00BE0D17"/>
    <w:rsid w:val="00C8501D"/>
    <w:rsid w:val="00D54F54"/>
    <w:rsid w:val="00DC560A"/>
    <w:rsid w:val="00E1086F"/>
    <w:rsid w:val="00F41AD9"/>
    <w:rsid w:val="00F8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C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2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D0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D02B5"/>
  </w:style>
  <w:style w:type="paragraph" w:styleId="a6">
    <w:name w:val="footer"/>
    <w:basedOn w:val="a"/>
    <w:link w:val="a7"/>
    <w:uiPriority w:val="99"/>
    <w:unhideWhenUsed/>
    <w:rsid w:val="009D02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02B5"/>
  </w:style>
  <w:style w:type="paragraph" w:styleId="a8">
    <w:name w:val="Balloon Text"/>
    <w:basedOn w:val="a"/>
    <w:link w:val="a9"/>
    <w:uiPriority w:val="99"/>
    <w:semiHidden/>
    <w:unhideWhenUsed/>
    <w:rsid w:val="009D0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02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614"/>
    <w:rsid w:val="000A1614"/>
    <w:rsid w:val="00DC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72F5DFBE58944949A7E65750032D7C3">
    <w:name w:val="972F5DFBE58944949A7E65750032D7C3"/>
    <w:rsid w:val="000A16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72F5DFBE58944949A7E65750032D7C3">
    <w:name w:val="972F5DFBE58944949A7E65750032D7C3"/>
    <w:rsid w:val="000A16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71B63-AD79-4B04-869D-8F83E412A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1027</Words>
  <Characters>5857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Samoha</dc:creator>
  <cp:keywords/>
  <dc:description/>
  <cp:lastModifiedBy>Natalia Ilina</cp:lastModifiedBy>
  <cp:revision>16</cp:revision>
  <dcterms:created xsi:type="dcterms:W3CDTF">2012-09-01T11:44:00Z</dcterms:created>
  <dcterms:modified xsi:type="dcterms:W3CDTF">2012-09-09T14:50:00Z</dcterms:modified>
</cp:coreProperties>
</file>